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2DD" w14:textId="5081E2CD" w:rsidR="00FA78DF" w:rsidRPr="00942362" w:rsidRDefault="00FA78DF" w:rsidP="00FA78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42362">
        <w:rPr>
          <w:rFonts w:asciiTheme="minorHAnsi" w:eastAsiaTheme="minorHAnsi" w:hAnsiTheme="minorHAnsi" w:cstheme="minorHAnsi"/>
          <w:noProof/>
          <w:lang w:eastAsia="en-US"/>
        </w:rPr>
        <w:drawing>
          <wp:inline distT="0" distB="0" distL="0" distR="0" wp14:anchorId="76EF8829" wp14:editId="0F1EF6A2">
            <wp:extent cx="2667000" cy="1228725"/>
            <wp:effectExtent l="0" t="0" r="0" b="9525"/>
            <wp:docPr id="1" name="Picture 1" descr="C:\Users\ADMIN\AppData\Local\Microsoft\Windows\INetCache\Content.MSO\3043E3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043E33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362">
        <w:rPr>
          <w:rFonts w:asciiTheme="minorHAnsi" w:hAnsiTheme="minorHAnsi" w:cstheme="minorHAnsi"/>
          <w:b/>
          <w:bCs/>
          <w:color w:val="000000"/>
          <w:lang w:val="en-US"/>
        </w:rPr>
        <w:t> </w:t>
      </w:r>
      <w:r w:rsidRPr="00942362">
        <w:rPr>
          <w:rFonts w:asciiTheme="minorHAnsi" w:hAnsiTheme="minorHAnsi" w:cstheme="minorHAnsi"/>
          <w:color w:val="000000"/>
        </w:rPr>
        <w:t> </w:t>
      </w:r>
    </w:p>
    <w:p w14:paraId="7ADA1FCB" w14:textId="2A18CC67" w:rsidR="00FA78DF" w:rsidRPr="00FA78DF" w:rsidRDefault="00FA78DF" w:rsidP="00FA78D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A78DF">
        <w:rPr>
          <w:rFonts w:eastAsia="Times New Roman" w:cstheme="minorHAnsi"/>
          <w:b/>
          <w:bCs/>
          <w:color w:val="000000"/>
          <w:sz w:val="24"/>
          <w:szCs w:val="24"/>
          <w:lang w:val="en-US" w:eastAsia="en-AU"/>
        </w:rPr>
        <w:t>CDAH </w:t>
      </w:r>
      <w:r w:rsidR="002E3B58">
        <w:rPr>
          <w:rFonts w:eastAsia="Times New Roman" w:cstheme="minorHAnsi"/>
          <w:b/>
          <w:bCs/>
          <w:color w:val="000000"/>
          <w:sz w:val="24"/>
          <w:szCs w:val="24"/>
          <w:lang w:val="en-US" w:eastAsia="en-AU"/>
        </w:rPr>
        <w:t>7</w:t>
      </w:r>
      <w:r w:rsidRPr="00FA78DF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val="en-US" w:eastAsia="en-AU"/>
        </w:rPr>
        <w:t>th</w:t>
      </w:r>
      <w:r w:rsidRPr="00FA78DF">
        <w:rPr>
          <w:rFonts w:eastAsia="Times New Roman" w:cstheme="minorHAnsi"/>
          <w:b/>
          <w:bCs/>
          <w:color w:val="000000"/>
          <w:sz w:val="24"/>
          <w:szCs w:val="24"/>
          <w:lang w:val="en-US" w:eastAsia="en-AU"/>
        </w:rPr>
        <w:t> Annual General Meeting (AGM) Minutes</w:t>
      </w:r>
      <w:r w:rsidRPr="00FA78DF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</w:p>
    <w:p w14:paraId="1D02A416" w14:textId="3158D621" w:rsidR="00FA78DF" w:rsidRPr="00FA78DF" w:rsidRDefault="00FA78DF" w:rsidP="00FA78D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tbl>
      <w:tblPr>
        <w:tblW w:w="90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967"/>
      </w:tblGrid>
      <w:tr w:rsidR="00FA78DF" w:rsidRPr="00FA78DF" w14:paraId="1484E4BB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DA4DB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Meeting Date: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C19E1" w14:textId="0B9E4FAC" w:rsidR="00FA78DF" w:rsidRPr="00942362" w:rsidRDefault="008049E5" w:rsidP="00FA78D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  <w:r w:rsidR="00FA78DF" w:rsidRPr="00942362">
              <w:rPr>
                <w:rFonts w:cstheme="minorHAnsi"/>
                <w:b/>
                <w:bCs/>
                <w:sz w:val="24"/>
                <w:szCs w:val="24"/>
              </w:rPr>
              <w:t xml:space="preserve"> November 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  <w:p w14:paraId="688A1643" w14:textId="0F3F0CD6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FA78DF" w:rsidRPr="00FA78DF" w14:paraId="11863D65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78BFC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Meeting Time: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22946" w14:textId="65FF0AE5" w:rsidR="00FA78DF" w:rsidRPr="00FA78DF" w:rsidRDefault="008049E5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6</w:t>
            </w:r>
            <w:r w:rsidR="00FA78DF"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.0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0pm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A78DF" w:rsidRPr="00FA78DF" w14:paraId="273A03FE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E12CC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Meeting Venue: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174C9" w14:textId="6DB78338" w:rsidR="002E3B58" w:rsidRDefault="002E3B58" w:rsidP="00FA78DF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Hunter Union’s Building</w:t>
            </w:r>
          </w:p>
          <w:p w14:paraId="79540468" w14:textId="79A09D3A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42362">
              <w:rPr>
                <w:rFonts w:cstheme="minorHAnsi"/>
                <w:b/>
                <w:bCs/>
                <w:sz w:val="24"/>
                <w:szCs w:val="24"/>
              </w:rPr>
              <w:t>Level 3</w:t>
            </w:r>
            <w:r w:rsidR="002E3B58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942362">
              <w:rPr>
                <w:rFonts w:cstheme="minorHAnsi"/>
                <w:b/>
                <w:bCs/>
                <w:sz w:val="24"/>
                <w:szCs w:val="24"/>
              </w:rPr>
              <w:t xml:space="preserve"> 406-</w:t>
            </w:r>
            <w:r w:rsidR="002E3B5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942362">
              <w:rPr>
                <w:rFonts w:cstheme="minorHAnsi"/>
                <w:b/>
                <w:bCs/>
                <w:sz w:val="24"/>
                <w:szCs w:val="24"/>
              </w:rPr>
              <w:t>08 King St Newcastle west</w:t>
            </w:r>
          </w:p>
        </w:tc>
      </w:tr>
      <w:tr w:rsidR="00FA78DF" w:rsidRPr="00FA78DF" w14:paraId="633DA757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7E4A3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Present: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134C5" w14:textId="2D11C6D3" w:rsidR="008049E5" w:rsidRDefault="002E3B58" w:rsidP="00FA78DF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person: </w:t>
            </w:r>
            <w:r w:rsidR="008049E5" w:rsidRPr="00942362">
              <w:rPr>
                <w:rFonts w:cstheme="minorHAnsi"/>
                <w:sz w:val="24"/>
                <w:szCs w:val="24"/>
              </w:rPr>
              <w:t>Joseph Popov</w:t>
            </w:r>
            <w:r w:rsidR="008049E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Lauren Hislop,</w:t>
            </w:r>
            <w:r w:rsidR="008049E5">
              <w:rPr>
                <w:rFonts w:cstheme="minorHAnsi"/>
                <w:sz w:val="24"/>
                <w:szCs w:val="24"/>
              </w:rPr>
              <w:t xml:space="preserve"> Greg Bruce, Jen Cush, Andrew Vodic, Leigh Creighton, Raelene Bock, David Belcher, Bev Thoms, David Pearey, </w:t>
            </w:r>
            <w:r w:rsidR="008049E5" w:rsidRPr="00942362">
              <w:rPr>
                <w:rFonts w:cstheme="minorHAnsi"/>
                <w:sz w:val="24"/>
                <w:szCs w:val="24"/>
              </w:rPr>
              <w:t>Kristy</w:t>
            </w:r>
            <w:r w:rsidR="008049E5">
              <w:rPr>
                <w:rFonts w:cstheme="minorHAnsi"/>
                <w:sz w:val="24"/>
                <w:szCs w:val="24"/>
              </w:rPr>
              <w:t xml:space="preserve"> Trajcevski</w:t>
            </w:r>
            <w:r w:rsidR="008049E5" w:rsidRPr="00942362">
              <w:rPr>
                <w:rFonts w:cstheme="minorHAnsi"/>
                <w:sz w:val="24"/>
                <w:szCs w:val="24"/>
              </w:rPr>
              <w:t>,</w:t>
            </w:r>
            <w:r w:rsidR="008049E5">
              <w:rPr>
                <w:rFonts w:cstheme="minorHAnsi"/>
                <w:sz w:val="24"/>
                <w:szCs w:val="24"/>
              </w:rPr>
              <w:t xml:space="preserve"> </w:t>
            </w:r>
            <w:r w:rsidR="008049E5" w:rsidRPr="00942362">
              <w:rPr>
                <w:rFonts w:cstheme="minorHAnsi"/>
                <w:sz w:val="24"/>
                <w:szCs w:val="24"/>
              </w:rPr>
              <w:t xml:space="preserve">Erin </w:t>
            </w:r>
            <w:r w:rsidR="008049E5">
              <w:rPr>
                <w:rFonts w:cstheme="minorHAnsi"/>
                <w:sz w:val="24"/>
                <w:szCs w:val="24"/>
              </w:rPr>
              <w:t xml:space="preserve"> </w:t>
            </w:r>
            <w:r w:rsidR="008049E5" w:rsidRPr="00942362">
              <w:rPr>
                <w:rFonts w:cstheme="minorHAnsi"/>
                <w:sz w:val="24"/>
                <w:szCs w:val="24"/>
              </w:rPr>
              <w:t>Forrester, Bill</w:t>
            </w:r>
            <w:r>
              <w:rPr>
                <w:rFonts w:cstheme="minorHAnsi"/>
                <w:sz w:val="24"/>
                <w:szCs w:val="24"/>
              </w:rPr>
              <w:t>ie</w:t>
            </w:r>
            <w:r w:rsidR="008049E5" w:rsidRPr="00942362">
              <w:rPr>
                <w:rFonts w:cstheme="minorHAnsi"/>
                <w:sz w:val="24"/>
                <w:szCs w:val="24"/>
              </w:rPr>
              <w:t xml:space="preserve"> Mosman, Douglas Holmes,</w:t>
            </w:r>
            <w:r w:rsidR="008049E5">
              <w:rPr>
                <w:rFonts w:cstheme="minorHAnsi"/>
                <w:sz w:val="24"/>
                <w:szCs w:val="24"/>
              </w:rPr>
              <w:t xml:space="preserve"> Justine Lorenz, Suzy Trindall, Owen</w:t>
            </w:r>
            <w:r w:rsidR="0029588D">
              <w:rPr>
                <w:rFonts w:cstheme="minorHAnsi"/>
                <w:sz w:val="24"/>
                <w:szCs w:val="24"/>
              </w:rPr>
              <w:t xml:space="preserve"> Baird-Peddie, Julie Clifton, </w:t>
            </w:r>
            <w:r w:rsidR="001D5DA4">
              <w:rPr>
                <w:rFonts w:cstheme="minorHAnsi"/>
                <w:sz w:val="24"/>
                <w:szCs w:val="24"/>
              </w:rPr>
              <w:t>Geoff Lo</w:t>
            </w:r>
            <w:r w:rsidR="008467BF">
              <w:rPr>
                <w:rFonts w:cstheme="minorHAnsi"/>
                <w:sz w:val="24"/>
                <w:szCs w:val="24"/>
              </w:rPr>
              <w:t xml:space="preserve">cock, </w:t>
            </w:r>
            <w:r w:rsidR="0029588D">
              <w:rPr>
                <w:rFonts w:cstheme="minorHAnsi"/>
                <w:sz w:val="24"/>
                <w:szCs w:val="24"/>
              </w:rPr>
              <w:t>Mandy</w:t>
            </w:r>
            <w:r w:rsidR="001D5DA4">
              <w:rPr>
                <w:rFonts w:cstheme="minorHAnsi"/>
                <w:sz w:val="24"/>
                <w:szCs w:val="24"/>
              </w:rPr>
              <w:t xml:space="preserve"> McCarthy(SW)</w:t>
            </w:r>
            <w:r w:rsidR="0029588D">
              <w:rPr>
                <w:rFonts w:cstheme="minorHAnsi"/>
                <w:sz w:val="24"/>
                <w:szCs w:val="24"/>
              </w:rPr>
              <w:t>,</w:t>
            </w:r>
            <w:r w:rsidR="00B26172">
              <w:rPr>
                <w:rFonts w:cstheme="minorHAnsi"/>
                <w:sz w:val="24"/>
                <w:szCs w:val="24"/>
              </w:rPr>
              <w:t xml:space="preserve"> </w:t>
            </w:r>
            <w:r w:rsidR="0029588D">
              <w:rPr>
                <w:rFonts w:cstheme="minorHAnsi"/>
                <w:sz w:val="24"/>
                <w:szCs w:val="24"/>
              </w:rPr>
              <w:t>Karen Lantry (interpreter), Jack Doran (SW)</w:t>
            </w:r>
            <w:r>
              <w:rPr>
                <w:rFonts w:cstheme="minorHAnsi"/>
                <w:sz w:val="24"/>
                <w:szCs w:val="24"/>
              </w:rPr>
              <w:t>, Jay Lawson (SW), Donna Mossman (SW), Justin King (SW), Kassandra Chan (SW)</w:t>
            </w:r>
          </w:p>
          <w:p w14:paraId="21E92536" w14:textId="08454B15" w:rsidR="002E3B58" w:rsidRDefault="002E3B58" w:rsidP="00FA78DF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55E1C86" w14:textId="3D7DF5F1" w:rsidR="002E3B58" w:rsidRDefault="002E3B58" w:rsidP="00FA78DF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Zoom: Jess Watkins, Chris Morris, Stephen Hallinan, Kate Davies, Simon Swinson, Cedar Whelan, Jenna Watkins, Mel Sullivan, Alisha Cooper, Sarah Brook (interpreter)</w:t>
            </w:r>
          </w:p>
          <w:p w14:paraId="64CB3859" w14:textId="3C51B3B1" w:rsidR="00942362" w:rsidRPr="00FA78DF" w:rsidRDefault="00942362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FA78DF" w:rsidRPr="00FA78DF" w14:paraId="6838281F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99BDB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Meeting Commenced: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D05F0" w14:textId="57ABFEA3" w:rsidR="00FA78DF" w:rsidRPr="00FA78DF" w:rsidRDefault="0029588D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6</w:t>
            </w:r>
            <w:r w:rsidR="00FA78DF"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.15pm</w:t>
            </w:r>
          </w:p>
          <w:p w14:paraId="010998D1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A78DF" w:rsidRPr="00FA78DF" w14:paraId="1832B93E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80ED2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Establish Quorum: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D6043" w14:textId="61236A5D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Quorum established, with</w:t>
            </w:r>
            <w:r w:rsidR="005B5A3E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18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voting members present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A78DF" w:rsidRPr="00FA78DF" w14:paraId="70D342F8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93D43" w14:textId="0E7326E6" w:rsidR="00FA78DF" w:rsidRPr="00FA78DF" w:rsidRDefault="0029588D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Acknowledgement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of 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Country: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026F5" w14:textId="224CB54A" w:rsidR="00FA78DF" w:rsidRPr="00FA78DF" w:rsidRDefault="0029588D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cstheme="minorHAnsi"/>
                <w:sz w:val="24"/>
                <w:szCs w:val="24"/>
              </w:rPr>
              <w:t>Owen Baird-Peddie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="005B5A3E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gave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="000E6FAA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an Acknowledge</w:t>
            </w:r>
            <w:r w:rsidR="007E55C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ment of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Country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A78DF" w:rsidRPr="00FA78DF" w14:paraId="33A980B1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D063F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Apologies: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7D241" w14:textId="71CE1A5C" w:rsidR="00FA78DF" w:rsidRPr="00942362" w:rsidRDefault="0029588D" w:rsidP="00FA78DF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Tania</w:t>
            </w:r>
            <w:r w:rsidR="005B5A3E">
              <w:rPr>
                <w:rFonts w:cstheme="minorHAnsi"/>
                <w:sz w:val="24"/>
                <w:szCs w:val="24"/>
              </w:rPr>
              <w:t xml:space="preserve"> Lewis</w:t>
            </w:r>
            <w:r>
              <w:rPr>
                <w:rFonts w:cstheme="minorHAnsi"/>
                <w:sz w:val="24"/>
                <w:szCs w:val="24"/>
              </w:rPr>
              <w:t>, Cath</w:t>
            </w:r>
            <w:r w:rsidR="005B5A3E">
              <w:rPr>
                <w:rFonts w:cstheme="minorHAnsi"/>
                <w:sz w:val="24"/>
                <w:szCs w:val="24"/>
              </w:rPr>
              <w:t xml:space="preserve"> Mahony</w:t>
            </w:r>
            <w:r>
              <w:rPr>
                <w:rFonts w:cstheme="minorHAnsi"/>
                <w:sz w:val="24"/>
                <w:szCs w:val="24"/>
              </w:rPr>
              <w:t>, Deb</w:t>
            </w:r>
            <w:r w:rsidR="005B5A3E">
              <w:rPr>
                <w:rFonts w:cstheme="minorHAnsi"/>
                <w:sz w:val="24"/>
                <w:szCs w:val="24"/>
              </w:rPr>
              <w:t xml:space="preserve"> Hamilton</w:t>
            </w:r>
            <w:r>
              <w:rPr>
                <w:rFonts w:cstheme="minorHAnsi"/>
                <w:sz w:val="24"/>
                <w:szCs w:val="24"/>
              </w:rPr>
              <w:t xml:space="preserve">, Sarah Simmonds, </w:t>
            </w:r>
            <w:r w:rsidR="005B5A3E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rron</w:t>
            </w:r>
            <w:r w:rsidR="005B5A3E">
              <w:rPr>
                <w:rFonts w:cstheme="minorHAnsi"/>
                <w:sz w:val="24"/>
                <w:szCs w:val="24"/>
              </w:rPr>
              <w:t xml:space="preserve"> Fitzpatrick</w:t>
            </w:r>
            <w:r>
              <w:rPr>
                <w:rFonts w:cstheme="minorHAnsi"/>
                <w:sz w:val="24"/>
                <w:szCs w:val="24"/>
              </w:rPr>
              <w:t>, Emma Davies, Claire Bertholi</w:t>
            </w:r>
          </w:p>
          <w:p w14:paraId="2D900A35" w14:textId="76604BC6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09E4636E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 w:eastAsia="en-AU"/>
              </w:rPr>
              <w:t>Motion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:  That the apologies are accepted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19C73414" w14:textId="55E5AFE0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Moved: </w:t>
            </w:r>
            <w:r w:rsidR="0029588D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Lauren Hisplo</w:t>
            </w:r>
            <w:r w:rsidR="005B5A3E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p</w:t>
            </w:r>
          </w:p>
          <w:p w14:paraId="0A2590D3" w14:textId="09844A2E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Seconded: </w:t>
            </w:r>
            <w:r w:rsidR="0029588D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Suzy Trindall</w:t>
            </w:r>
          </w:p>
          <w:p w14:paraId="302CF17F" w14:textId="08D5F9CF" w:rsid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Carried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13DD2C7B" w14:textId="77777777" w:rsidR="00942362" w:rsidRPr="00942362" w:rsidRDefault="00942362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E31B2E9" w14:textId="35D7BAFB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FA78DF" w:rsidRPr="00FA78DF" w14:paraId="5C654B1E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ADD4C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President’s Report: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85BAB" w14:textId="050BA3F0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</w:pP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Kristy </w:t>
            </w:r>
            <w:r w:rsidRPr="00942362">
              <w:rPr>
                <w:rFonts w:cstheme="minorHAnsi"/>
                <w:color w:val="444444"/>
                <w:sz w:val="24"/>
                <w:szCs w:val="24"/>
              </w:rPr>
              <w:t>Trajcevski (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President) gave an overview of CDAH’s achievements over the last year and goals for the coming year, as per the Annual Report. </w:t>
            </w:r>
          </w:p>
          <w:p w14:paraId="3871654C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7147D498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 w:eastAsia="en-AU"/>
              </w:rPr>
              <w:t>Motion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:  That the President’s Report be received.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6BB3D010" w14:textId="188EF302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Moved: 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Billie</w:t>
            </w:r>
            <w:r w:rsidR="005B5A3E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Mosman</w:t>
            </w:r>
          </w:p>
          <w:p w14:paraId="6C41F7F6" w14:textId="6DC6F793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lastRenderedPageBreak/>
              <w:t>Seconded: 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Erin</w:t>
            </w:r>
            <w:r w:rsidR="005B5A3E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Forrester</w:t>
            </w:r>
          </w:p>
          <w:p w14:paraId="49E28474" w14:textId="77777777" w:rsidR="00942362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Carried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39D285D7" w14:textId="2700199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</w:tc>
      </w:tr>
      <w:tr w:rsidR="00FA78DF" w:rsidRPr="00FA78DF" w14:paraId="6E11A0C2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F98B6" w14:textId="39651BBD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lastRenderedPageBreak/>
              <w:t>Minutes of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6th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 Annual General Meeting: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2F738" w14:textId="5BE7C924" w:rsidR="00FA78DF" w:rsidRPr="00942362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 w:eastAsia="en-AU"/>
              </w:rPr>
              <w:t>Motion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: That the minutes of the </w:t>
            </w: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201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9</w:t>
            </w: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AGM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Meeting be confirmed.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2B01F0EC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61F99D9" w14:textId="3BC20584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Moved: 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David Belcher</w:t>
            </w:r>
          </w:p>
          <w:p w14:paraId="255DECEE" w14:textId="6408C4DD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de-DE" w:eastAsia="en-AU"/>
              </w:rPr>
              <w:t>Seconded: 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de-DE" w:eastAsia="en-AU"/>
              </w:rPr>
              <w:t>Leigh Creighton</w:t>
            </w:r>
          </w:p>
          <w:p w14:paraId="26DF024E" w14:textId="77777777" w:rsidR="00FA78DF" w:rsidRPr="00942362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Carried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1F572ACC" w14:textId="36FD1A19" w:rsidR="00942362" w:rsidRPr="00FA78DF" w:rsidRDefault="00942362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FA78DF" w:rsidRPr="00FA78DF" w14:paraId="2EB79603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12BB6" w14:textId="01166546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20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19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/20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20</w:t>
            </w:r>
            <w:r w:rsidR="00942362"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Financial Report including Audit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6BB10" w14:textId="6627D8DE" w:rsidR="00FA78DF" w:rsidRPr="00FA78DF" w:rsidRDefault="00942362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Jess Watkins (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ex-EO</w:t>
            </w: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)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gave an overview of the 201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9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/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20 </w:t>
            </w:r>
            <w:r w:rsidR="00FA78DF"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financial position and profit and loss statement</w:t>
            </w: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&amp; presented</w:t>
            </w:r>
            <w:r w:rsidR="005B5A3E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the</w:t>
            </w: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="005B5A3E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a</w:t>
            </w:r>
            <w:r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udited finances</w:t>
            </w:r>
          </w:p>
          <w:p w14:paraId="4B431566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6798D9EC" w14:textId="7ADCA4BE" w:rsid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 w:eastAsia="en-AU"/>
              </w:rPr>
              <w:t>Motion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: That the annual financial statement for 201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9</w:t>
            </w:r>
            <w:r w:rsidR="00942362"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/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20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 be adopted.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7DA8FFA9" w14:textId="77777777" w:rsidR="0066091D" w:rsidRPr="00FA78DF" w:rsidRDefault="0066091D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DED13D7" w14:textId="158A2026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Moved: 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Billie Mosman</w:t>
            </w:r>
          </w:p>
          <w:p w14:paraId="3B1F0888" w14:textId="3C727C9A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Seconded: </w:t>
            </w:r>
            <w:r w:rsidR="001705CC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Kate Davies</w:t>
            </w:r>
          </w:p>
          <w:p w14:paraId="160919F7" w14:textId="133F7A65" w:rsidR="00FA78DF" w:rsidRPr="00942362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Carried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  <w:p w14:paraId="05472CE4" w14:textId="77777777" w:rsidR="00942362" w:rsidRPr="00942362" w:rsidRDefault="00942362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09712C3" w14:textId="032AA503" w:rsidR="00942362" w:rsidRPr="00FA78DF" w:rsidRDefault="00942362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FA78DF" w:rsidRPr="00FA78DF" w14:paraId="6BECC83E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D0F7B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Election of Board members: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78667" w14:textId="11AADC38" w:rsidR="00FA78DF" w:rsidRPr="005B5A3E" w:rsidRDefault="00FA78DF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The nominated members to the CDAH Board wer</w:t>
            </w:r>
            <w:r w:rsidR="00942362" w:rsidRPr="005B5A3E">
              <w:rPr>
                <w:sz w:val="24"/>
                <w:szCs w:val="24"/>
                <w:lang w:val="en-US" w:eastAsia="en-AU"/>
              </w:rPr>
              <w:t>e</w:t>
            </w:r>
            <w:r w:rsidRPr="005B5A3E">
              <w:rPr>
                <w:sz w:val="24"/>
                <w:szCs w:val="24"/>
                <w:lang w:val="en-US" w:eastAsia="en-AU"/>
              </w:rPr>
              <w:t xml:space="preserve"> elected:</w:t>
            </w:r>
            <w:r w:rsidRPr="005B5A3E">
              <w:rPr>
                <w:sz w:val="24"/>
                <w:szCs w:val="24"/>
                <w:lang w:eastAsia="en-AU"/>
              </w:rPr>
              <w:t> </w:t>
            </w:r>
          </w:p>
          <w:p w14:paraId="5A12A4C6" w14:textId="026305EA" w:rsidR="00942362" w:rsidRPr="005B5A3E" w:rsidRDefault="001705CC" w:rsidP="005B5A3E">
            <w:pPr>
              <w:pStyle w:val="NoSpacing"/>
              <w:rPr>
                <w:sz w:val="24"/>
                <w:szCs w:val="24"/>
                <w:lang w:val="en-US"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Lauren Hislop</w:t>
            </w:r>
          </w:p>
          <w:p w14:paraId="2BE680BB" w14:textId="35549B9C" w:rsidR="001705CC" w:rsidRPr="005B5A3E" w:rsidRDefault="001705CC" w:rsidP="005B5A3E">
            <w:pPr>
              <w:pStyle w:val="NoSpacing"/>
              <w:rPr>
                <w:sz w:val="24"/>
                <w:szCs w:val="24"/>
                <w:lang w:val="en-US"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Kristy Trajcevski</w:t>
            </w:r>
          </w:p>
          <w:p w14:paraId="09E26F11" w14:textId="74AA75BD" w:rsidR="001705CC" w:rsidRPr="005B5A3E" w:rsidRDefault="001705CC" w:rsidP="005B5A3E">
            <w:pPr>
              <w:pStyle w:val="NoSpacing"/>
              <w:rPr>
                <w:sz w:val="24"/>
                <w:szCs w:val="24"/>
                <w:lang w:val="en-US"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David Pearey</w:t>
            </w:r>
          </w:p>
          <w:p w14:paraId="4A73BEE2" w14:textId="63AC4044" w:rsidR="001705CC" w:rsidRPr="005B5A3E" w:rsidRDefault="001705CC" w:rsidP="005B5A3E">
            <w:pPr>
              <w:pStyle w:val="NoSpacing"/>
              <w:rPr>
                <w:sz w:val="24"/>
                <w:szCs w:val="24"/>
                <w:lang w:val="en-US"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Bev Thoms</w:t>
            </w:r>
          </w:p>
          <w:p w14:paraId="4821BE15" w14:textId="77777777" w:rsidR="001705CC" w:rsidRPr="005B5A3E" w:rsidRDefault="001705CC" w:rsidP="005B5A3E">
            <w:pPr>
              <w:pStyle w:val="NoSpacing"/>
              <w:rPr>
                <w:sz w:val="24"/>
                <w:szCs w:val="24"/>
                <w:lang w:eastAsia="en-AU"/>
              </w:rPr>
            </w:pPr>
          </w:p>
          <w:p w14:paraId="6EA6FEEA" w14:textId="6A93FABA" w:rsidR="00FA78DF" w:rsidRPr="005B5A3E" w:rsidRDefault="00FA78DF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The following members stay on the Board until the next AGM:</w:t>
            </w:r>
            <w:r w:rsidRPr="005B5A3E">
              <w:rPr>
                <w:sz w:val="24"/>
                <w:szCs w:val="24"/>
                <w:lang w:eastAsia="en-AU"/>
              </w:rPr>
              <w:t> </w:t>
            </w:r>
          </w:p>
          <w:p w14:paraId="794FBF1B" w14:textId="2F93BF23" w:rsidR="005B5A3E" w:rsidRPr="005B5A3E" w:rsidRDefault="005B5A3E" w:rsidP="005B5A3E">
            <w:pPr>
              <w:pStyle w:val="NoSpacing"/>
              <w:rPr>
                <w:sz w:val="24"/>
                <w:szCs w:val="24"/>
                <w:lang w:val="en-US"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Billie Mosman</w:t>
            </w:r>
          </w:p>
          <w:p w14:paraId="521867D9" w14:textId="12DFE5F8" w:rsidR="005B5A3E" w:rsidRPr="005B5A3E" w:rsidRDefault="005B5A3E" w:rsidP="005B5A3E">
            <w:pPr>
              <w:pStyle w:val="NoSpacing"/>
              <w:rPr>
                <w:sz w:val="24"/>
                <w:szCs w:val="24"/>
                <w:lang w:val="en-US"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Kate Davies</w:t>
            </w:r>
          </w:p>
          <w:p w14:paraId="6604E7C0" w14:textId="77777777" w:rsidR="001F32E6" w:rsidRPr="005B5A3E" w:rsidRDefault="001F32E6" w:rsidP="005B5A3E">
            <w:pPr>
              <w:pStyle w:val="NoSpacing"/>
              <w:rPr>
                <w:sz w:val="24"/>
                <w:szCs w:val="24"/>
                <w:lang w:eastAsia="en-AU"/>
              </w:rPr>
            </w:pPr>
          </w:p>
          <w:p w14:paraId="5A7EC6BE" w14:textId="5CEC7D12" w:rsidR="001F32E6" w:rsidRPr="005B5A3E" w:rsidRDefault="001F32E6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eastAsia="en-AU"/>
              </w:rPr>
              <w:t>Nominations from the floor</w:t>
            </w:r>
            <w:r w:rsidR="005B5A3E" w:rsidRPr="005B5A3E">
              <w:rPr>
                <w:sz w:val="24"/>
                <w:szCs w:val="24"/>
                <w:lang w:eastAsia="en-AU"/>
              </w:rPr>
              <w:t>:</w:t>
            </w:r>
          </w:p>
          <w:p w14:paraId="27B2A340" w14:textId="2C03B610" w:rsidR="001F32E6" w:rsidRPr="005B5A3E" w:rsidRDefault="001F32E6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eastAsia="en-AU"/>
              </w:rPr>
              <w:t>Joseph Popov</w:t>
            </w:r>
          </w:p>
          <w:p w14:paraId="256C5F4D" w14:textId="308E5E9F" w:rsidR="001F32E6" w:rsidRPr="005B5A3E" w:rsidRDefault="001F32E6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eastAsia="en-AU"/>
              </w:rPr>
              <w:t>Moved: David Belcher</w:t>
            </w:r>
          </w:p>
          <w:p w14:paraId="60D0D639" w14:textId="778701AA" w:rsidR="001F32E6" w:rsidRPr="005B5A3E" w:rsidRDefault="001F32E6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eastAsia="en-AU"/>
              </w:rPr>
              <w:t>Seconded: Raelene Bock</w:t>
            </w:r>
          </w:p>
          <w:p w14:paraId="5659D857" w14:textId="6AD98968" w:rsidR="00942362" w:rsidRDefault="005B5A3E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eastAsia="en-AU"/>
              </w:rPr>
              <w:t>Carried</w:t>
            </w:r>
          </w:p>
          <w:p w14:paraId="36795956" w14:textId="77777777" w:rsidR="005B5A3E" w:rsidRPr="005B5A3E" w:rsidRDefault="005B5A3E" w:rsidP="005B5A3E">
            <w:pPr>
              <w:pStyle w:val="NoSpacing"/>
              <w:rPr>
                <w:sz w:val="24"/>
                <w:szCs w:val="24"/>
                <w:lang w:eastAsia="en-AU"/>
              </w:rPr>
            </w:pPr>
          </w:p>
          <w:p w14:paraId="6680DD8E" w14:textId="00B74F93" w:rsidR="00FA78DF" w:rsidRPr="005B5A3E" w:rsidRDefault="00942362" w:rsidP="005B5A3E">
            <w:pPr>
              <w:pStyle w:val="NoSpacing"/>
              <w:rPr>
                <w:sz w:val="24"/>
                <w:szCs w:val="24"/>
              </w:rPr>
            </w:pPr>
            <w:r w:rsidRPr="005B5A3E">
              <w:rPr>
                <w:sz w:val="24"/>
                <w:szCs w:val="24"/>
              </w:rPr>
              <w:t>Thank</w:t>
            </w:r>
            <w:r w:rsidR="001F32E6" w:rsidRPr="005B5A3E">
              <w:rPr>
                <w:sz w:val="24"/>
                <w:szCs w:val="24"/>
              </w:rPr>
              <w:t>-</w:t>
            </w:r>
            <w:r w:rsidRPr="005B5A3E">
              <w:rPr>
                <w:sz w:val="24"/>
                <w:szCs w:val="24"/>
              </w:rPr>
              <w:t>you to retiring board member for all their work</w:t>
            </w:r>
            <w:r w:rsidRPr="005B5A3E">
              <w:rPr>
                <w:sz w:val="24"/>
                <w:szCs w:val="24"/>
              </w:rPr>
              <w:br/>
            </w:r>
            <w:r w:rsidR="001F32E6" w:rsidRPr="005B5A3E">
              <w:rPr>
                <w:sz w:val="24"/>
                <w:szCs w:val="24"/>
              </w:rPr>
              <w:t>Sally Coddington</w:t>
            </w:r>
          </w:p>
          <w:p w14:paraId="78C0767C" w14:textId="34365BB0" w:rsidR="00FA78DF" w:rsidRPr="005B5A3E" w:rsidRDefault="00FA78DF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Moved: </w:t>
            </w:r>
            <w:r w:rsidR="001F32E6" w:rsidRPr="005B5A3E">
              <w:rPr>
                <w:sz w:val="24"/>
                <w:szCs w:val="24"/>
                <w:lang w:val="en-US" w:eastAsia="en-AU"/>
              </w:rPr>
              <w:t>David Belcher</w:t>
            </w:r>
          </w:p>
          <w:p w14:paraId="0A8E7474" w14:textId="1E56F5C6" w:rsidR="00FA78DF" w:rsidRPr="005B5A3E" w:rsidRDefault="00FA78DF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Seconded: </w:t>
            </w:r>
            <w:r w:rsidR="001F32E6" w:rsidRPr="005B5A3E">
              <w:rPr>
                <w:sz w:val="24"/>
                <w:szCs w:val="24"/>
                <w:lang w:val="en-US" w:eastAsia="en-AU"/>
              </w:rPr>
              <w:t>Erin Forrester</w:t>
            </w:r>
          </w:p>
          <w:p w14:paraId="16162DEE" w14:textId="77777777" w:rsidR="00FA78DF" w:rsidRPr="005B5A3E" w:rsidRDefault="00FA78DF" w:rsidP="005B5A3E">
            <w:pPr>
              <w:pStyle w:val="NoSpacing"/>
              <w:rPr>
                <w:sz w:val="24"/>
                <w:szCs w:val="24"/>
                <w:lang w:eastAsia="en-AU"/>
              </w:rPr>
            </w:pPr>
            <w:r w:rsidRPr="005B5A3E">
              <w:rPr>
                <w:sz w:val="24"/>
                <w:szCs w:val="24"/>
                <w:lang w:val="en-US" w:eastAsia="en-AU"/>
              </w:rPr>
              <w:t>Carried</w:t>
            </w:r>
            <w:r w:rsidRPr="005B5A3E">
              <w:rPr>
                <w:sz w:val="24"/>
                <w:szCs w:val="24"/>
                <w:lang w:eastAsia="en-AU"/>
              </w:rPr>
              <w:t> </w:t>
            </w:r>
          </w:p>
        </w:tc>
      </w:tr>
      <w:tr w:rsidR="00FA78DF" w:rsidRPr="00FA78DF" w14:paraId="62678D12" w14:textId="77777777" w:rsidTr="00942362">
        <w:trPr>
          <w:trHeight w:val="48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AE8FB" w14:textId="77777777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Meeting closed</w:t>
            </w: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8EC22" w14:textId="3F270EEC" w:rsidR="00FA78DF" w:rsidRPr="00FA78DF" w:rsidRDefault="00FA78DF" w:rsidP="00FA78D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A78DF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6</w:t>
            </w:r>
            <w:r w:rsidR="00942362"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.</w:t>
            </w:r>
            <w:r w:rsidR="00F76F61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40</w:t>
            </w:r>
            <w:r w:rsidR="00942362" w:rsidRPr="00942362">
              <w:rPr>
                <w:rFonts w:eastAsia="Times New Roman" w:cstheme="minorHAnsi"/>
                <w:color w:val="000000"/>
                <w:sz w:val="24"/>
                <w:szCs w:val="24"/>
                <w:lang w:val="en-US" w:eastAsia="en-AU"/>
              </w:rPr>
              <w:t>pm</w:t>
            </w:r>
          </w:p>
        </w:tc>
      </w:tr>
    </w:tbl>
    <w:p w14:paraId="399BD8A3" w14:textId="77777777" w:rsidR="00FA78DF" w:rsidRPr="00FA78DF" w:rsidRDefault="00FA78DF" w:rsidP="00FA78D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FA78DF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</w:p>
    <w:p w14:paraId="1C91CC6B" w14:textId="2AD2AAAD" w:rsidR="00D83FEB" w:rsidRPr="00942362" w:rsidRDefault="00D83FEB">
      <w:pPr>
        <w:rPr>
          <w:rFonts w:cstheme="minorHAnsi"/>
          <w:sz w:val="24"/>
          <w:szCs w:val="24"/>
        </w:rPr>
      </w:pPr>
    </w:p>
    <w:sectPr w:rsidR="00D83FEB" w:rsidRPr="00942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EB"/>
    <w:rsid w:val="000E6FAA"/>
    <w:rsid w:val="001705CC"/>
    <w:rsid w:val="001D5DA4"/>
    <w:rsid w:val="001F32E6"/>
    <w:rsid w:val="0029588D"/>
    <w:rsid w:val="002E3B58"/>
    <w:rsid w:val="003A5A20"/>
    <w:rsid w:val="0052100D"/>
    <w:rsid w:val="005B5A3E"/>
    <w:rsid w:val="0066091D"/>
    <w:rsid w:val="006B351C"/>
    <w:rsid w:val="007E55CF"/>
    <w:rsid w:val="008049E5"/>
    <w:rsid w:val="008467BF"/>
    <w:rsid w:val="0089074D"/>
    <w:rsid w:val="00942362"/>
    <w:rsid w:val="00B26172"/>
    <w:rsid w:val="00BD28C5"/>
    <w:rsid w:val="00CB7EAA"/>
    <w:rsid w:val="00D32779"/>
    <w:rsid w:val="00D83FEB"/>
    <w:rsid w:val="00DB371D"/>
    <w:rsid w:val="00F76F61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2C56"/>
  <w15:chartTrackingRefBased/>
  <w15:docId w15:val="{8A77ECC7-DE57-495B-BEF3-0B02270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A78DF"/>
  </w:style>
  <w:style w:type="character" w:customStyle="1" w:styleId="eop">
    <w:name w:val="eop"/>
    <w:basedOn w:val="DefaultParagraphFont"/>
    <w:rsid w:val="00FA78DF"/>
  </w:style>
  <w:style w:type="paragraph" w:styleId="BalloonText">
    <w:name w:val="Balloon Text"/>
    <w:basedOn w:val="Normal"/>
    <w:link w:val="BalloonTextChar"/>
    <w:uiPriority w:val="99"/>
    <w:semiHidden/>
    <w:unhideWhenUsed/>
    <w:rsid w:val="000E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95B38010097448EEE7211F52F3CE1" ma:contentTypeVersion="13" ma:contentTypeDescription="Create a new document." ma:contentTypeScope="" ma:versionID="316450c077f996dae0f36008a621f7ec">
  <xsd:schema xmlns:xsd="http://www.w3.org/2001/XMLSchema" xmlns:xs="http://www.w3.org/2001/XMLSchema" xmlns:p="http://schemas.microsoft.com/office/2006/metadata/properties" xmlns:ns2="93175def-30b7-4c0c-a975-c451564d3edb" xmlns:ns3="852bd254-3c45-43d5-986f-027cddfd0a7e" targetNamespace="http://schemas.microsoft.com/office/2006/metadata/properties" ma:root="true" ma:fieldsID="fcf723fb2c3c57ea1e659135c2711bc4" ns2:_="" ns3:_="">
    <xsd:import namespace="93175def-30b7-4c0c-a975-c451564d3edb"/>
    <xsd:import namespace="852bd254-3c45-43d5-986f-027cddfd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5def-30b7-4c0c-a975-c451564d3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bd254-3c45-43d5-986f-027cddfd0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A106D-C3C7-4741-BE96-B69393769B37}"/>
</file>

<file path=customXml/itemProps2.xml><?xml version="1.0" encoding="utf-8"?>
<ds:datastoreItem xmlns:ds="http://schemas.openxmlformats.org/officeDocument/2006/customXml" ds:itemID="{3E134E39-BE92-4B25-821C-6664246E8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3D923-9DD4-404E-B07E-897C7A406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Watkins</dc:creator>
  <cp:keywords/>
  <dc:description/>
  <cp:lastModifiedBy>Jen Cush</cp:lastModifiedBy>
  <cp:revision>11</cp:revision>
  <dcterms:created xsi:type="dcterms:W3CDTF">2020-11-26T07:38:00Z</dcterms:created>
  <dcterms:modified xsi:type="dcterms:W3CDTF">2021-04-27T00:28:00Z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0x01010020D95B38010097448EEE7211F52F3CE1</vt:lpwstr>
  </property>
</Properties>
</file>